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9034" w14:textId="77777777" w:rsidR="00082647" w:rsidRDefault="00082647">
      <w:pPr>
        <w:pStyle w:val="Styl1"/>
        <w:jc w:val="left"/>
        <w:rPr>
          <w:b w:val="0"/>
          <w:sz w:val="22"/>
        </w:rPr>
      </w:pPr>
    </w:p>
    <w:p w14:paraId="3899E465" w14:textId="77777777" w:rsidR="00082647" w:rsidRPr="00081F97" w:rsidRDefault="00082647">
      <w:pPr>
        <w:pStyle w:val="Styl1"/>
        <w:jc w:val="left"/>
        <w:rPr>
          <w:b w:val="0"/>
          <w:bCs/>
          <w:sz w:val="28"/>
        </w:rPr>
      </w:pPr>
    </w:p>
    <w:p w14:paraId="02DBD7CD" w14:textId="77777777" w:rsidR="00082647" w:rsidRDefault="00082647">
      <w:pPr>
        <w:pStyle w:val="Styl1"/>
        <w:jc w:val="center"/>
        <w:rPr>
          <w:sz w:val="28"/>
        </w:rPr>
      </w:pPr>
      <w:r>
        <w:rPr>
          <w:sz w:val="28"/>
        </w:rPr>
        <w:t>Žiadosť o zverejnenie údajov</w:t>
      </w:r>
    </w:p>
    <w:p w14:paraId="46F29689" w14:textId="77777777" w:rsidR="00082647" w:rsidRDefault="00082647">
      <w:pPr>
        <w:pStyle w:val="Styl1"/>
        <w:jc w:val="center"/>
        <w:rPr>
          <w:b w:val="0"/>
          <w:bCs/>
          <w:sz w:val="28"/>
        </w:rPr>
      </w:pPr>
    </w:p>
    <w:p w14:paraId="6385CF0D" w14:textId="5922AC0F" w:rsidR="00082647" w:rsidRPr="00C665E5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proofErr w:type="spellStart"/>
      <w:r w:rsidRPr="00F540A5">
        <w:rPr>
          <w:rFonts w:ascii="Arial" w:hAnsi="Arial" w:cs="Arial"/>
          <w:spacing w:val="-1"/>
          <w:sz w:val="20"/>
        </w:rPr>
        <w:t>Dolupodpísaná</w:t>
      </w:r>
      <w:proofErr w:type="spellEnd"/>
      <w:r w:rsidRPr="00F540A5">
        <w:rPr>
          <w:rFonts w:ascii="Arial" w:hAnsi="Arial" w:cs="Arial"/>
          <w:spacing w:val="-1"/>
          <w:sz w:val="20"/>
        </w:rPr>
        <w:t xml:space="preserve"> firma – </w:t>
      </w:r>
      <w:r w:rsidRPr="00C665E5">
        <w:rPr>
          <w:rFonts w:ascii="Arial" w:hAnsi="Arial" w:cs="Arial"/>
          <w:color w:val="auto"/>
          <w:spacing w:val="-1"/>
          <w:sz w:val="20"/>
        </w:rPr>
        <w:t xml:space="preserve">držiteľ </w:t>
      </w:r>
      <w:r w:rsidR="00F540A5" w:rsidRPr="00C665E5">
        <w:rPr>
          <w:rFonts w:ascii="Arial" w:hAnsi="Arial" w:cs="Arial"/>
          <w:color w:val="auto"/>
          <w:spacing w:val="-1"/>
          <w:sz w:val="20"/>
        </w:rPr>
        <w:t>licencie/zhotoviteľ</w:t>
      </w:r>
      <w:r w:rsidRPr="00C665E5">
        <w:rPr>
          <w:rFonts w:ascii="Arial" w:hAnsi="Arial" w:cs="Arial"/>
          <w:color w:val="auto"/>
          <w:spacing w:val="-1"/>
          <w:sz w:val="20"/>
        </w:rPr>
        <w:t xml:space="preserve"> – žiada o zverejnenie kontaktných údajov o našej </w:t>
      </w:r>
      <w:r w:rsidR="00F540A5" w:rsidRPr="00C665E5">
        <w:rPr>
          <w:rFonts w:ascii="Arial" w:hAnsi="Arial" w:cs="Arial"/>
          <w:color w:val="auto"/>
          <w:spacing w:val="-1"/>
          <w:sz w:val="20"/>
        </w:rPr>
        <w:t>spoločnosti</w:t>
      </w:r>
      <w:r w:rsidRPr="00C665E5">
        <w:rPr>
          <w:rFonts w:ascii="Arial" w:hAnsi="Arial" w:cs="Arial"/>
          <w:color w:val="auto"/>
          <w:sz w:val="20"/>
        </w:rPr>
        <w:t xml:space="preserve"> na </w:t>
      </w:r>
      <w:r w:rsidRPr="00C665E5">
        <w:rPr>
          <w:rFonts w:ascii="Arial" w:hAnsi="Arial" w:cs="Arial"/>
          <w:color w:val="auto"/>
          <w:spacing w:val="-2"/>
          <w:sz w:val="20"/>
        </w:rPr>
        <w:t xml:space="preserve">internetovej stránke TSÚS v prehľade vydaných licencií na zhotovovanie </w:t>
      </w:r>
      <w:r w:rsidR="00563D1E" w:rsidRPr="00C665E5">
        <w:rPr>
          <w:rFonts w:ascii="Arial" w:hAnsi="Arial" w:cs="Arial"/>
          <w:color w:val="auto"/>
          <w:spacing w:val="-2"/>
          <w:sz w:val="20"/>
        </w:rPr>
        <w:t>tepelnoizolačných a hydroizolačných</w:t>
      </w:r>
      <w:r w:rsidR="00563D1E" w:rsidRPr="00C665E5">
        <w:rPr>
          <w:rFonts w:ascii="Arial" w:hAnsi="Arial" w:cs="Arial"/>
          <w:color w:val="auto"/>
          <w:sz w:val="20"/>
        </w:rPr>
        <w:t xml:space="preserve"> systémov plochých striech.</w:t>
      </w:r>
    </w:p>
    <w:p w14:paraId="1F6508EE" w14:textId="77777777" w:rsidR="00082647" w:rsidRPr="00C665E5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021458D3" w14:textId="77777777" w:rsidR="00082647" w:rsidRPr="00F61BA8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C665E5">
        <w:rPr>
          <w:rFonts w:ascii="Arial" w:hAnsi="Arial" w:cs="Arial"/>
          <w:color w:val="auto"/>
          <w:sz w:val="20"/>
        </w:rPr>
        <w:t xml:space="preserve">Zhotoviteľ si je vedomý, že zverejnenie kontaktných </w:t>
      </w:r>
      <w:r w:rsidRPr="00F61BA8">
        <w:rPr>
          <w:rFonts w:ascii="Arial" w:hAnsi="Arial" w:cs="Arial"/>
          <w:color w:val="auto"/>
          <w:sz w:val="20"/>
        </w:rPr>
        <w:t>údajov je platenou službou.</w:t>
      </w:r>
    </w:p>
    <w:p w14:paraId="61A03944" w14:textId="77777777" w:rsidR="00082647" w:rsidRPr="00F61BA8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5AC1E2C2" w14:textId="77777777" w:rsidR="00082647" w:rsidRPr="00F61BA8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F61BA8">
        <w:rPr>
          <w:rFonts w:ascii="Arial" w:hAnsi="Arial" w:cs="Arial"/>
          <w:color w:val="auto"/>
          <w:sz w:val="20"/>
        </w:rPr>
        <w:t xml:space="preserve">Za zverejnenie kontaktných údajov na internete TSÚS bude TSÚS fakturovať čiastku podľa platného cenníka TSÚS a podľa Podmienok na </w:t>
      </w:r>
      <w:r w:rsidR="000F5672" w:rsidRPr="00F61BA8">
        <w:rPr>
          <w:rFonts w:ascii="Arial" w:hAnsi="Arial" w:cs="Arial"/>
          <w:color w:val="auto"/>
          <w:sz w:val="20"/>
        </w:rPr>
        <w:t xml:space="preserve">udeľovanie </w:t>
      </w:r>
      <w:r w:rsidRPr="00F61BA8">
        <w:rPr>
          <w:rFonts w:ascii="Arial" w:hAnsi="Arial" w:cs="Arial"/>
          <w:color w:val="auto"/>
          <w:sz w:val="20"/>
        </w:rPr>
        <w:t xml:space="preserve">licencií. </w:t>
      </w:r>
    </w:p>
    <w:p w14:paraId="5B252363" w14:textId="77777777" w:rsidR="00082647" w:rsidRPr="00F61BA8" w:rsidRDefault="00082647">
      <w:pPr>
        <w:pStyle w:val="Styl1"/>
        <w:rPr>
          <w:b w:val="0"/>
          <w:bCs/>
        </w:rPr>
      </w:pPr>
    </w:p>
    <w:p w14:paraId="3ACB70EB" w14:textId="77777777" w:rsidR="00082647" w:rsidRPr="00F61BA8" w:rsidRDefault="00082647">
      <w:pPr>
        <w:pStyle w:val="Styl1"/>
        <w:rPr>
          <w:b w:val="0"/>
          <w:bCs/>
        </w:rPr>
      </w:pPr>
    </w:p>
    <w:p w14:paraId="29B7CD0D" w14:textId="77777777" w:rsidR="00082647" w:rsidRPr="00F61BA8" w:rsidRDefault="00082647">
      <w:pPr>
        <w:pStyle w:val="Styl1"/>
      </w:pPr>
      <w:r w:rsidRPr="00F61BA8">
        <w:t>Kontaktné údaje, ktoré žiadame uverejniť:</w:t>
      </w:r>
    </w:p>
    <w:p w14:paraId="0B4231DC" w14:textId="77777777" w:rsidR="00082647" w:rsidRPr="00F61BA8" w:rsidRDefault="00082647">
      <w:pPr>
        <w:pStyle w:val="Styl1"/>
        <w:rPr>
          <w:b w:val="0"/>
          <w:bCs/>
        </w:rPr>
      </w:pPr>
    </w:p>
    <w:p w14:paraId="057F7900" w14:textId="77777777" w:rsidR="00082647" w:rsidRPr="00F61BA8" w:rsidRDefault="00082647">
      <w:pPr>
        <w:pStyle w:val="Styl1"/>
        <w:rPr>
          <w:b w:val="0"/>
          <w:bCs/>
        </w:rPr>
      </w:pPr>
    </w:p>
    <w:p w14:paraId="0651B1B2" w14:textId="77777777" w:rsidR="00082647" w:rsidRPr="00F61BA8" w:rsidRDefault="00082647">
      <w:pPr>
        <w:pStyle w:val="Styl1"/>
        <w:jc w:val="left"/>
        <w:rPr>
          <w:b w:val="0"/>
          <w:bCs/>
        </w:rPr>
      </w:pPr>
      <w:r w:rsidRPr="00F61BA8">
        <w:rPr>
          <w:b w:val="0"/>
          <w:bCs/>
        </w:rPr>
        <w:t>Obchodné meno: ............................................................................................................................</w:t>
      </w:r>
    </w:p>
    <w:p w14:paraId="071AB217" w14:textId="77777777" w:rsidR="00082647" w:rsidRPr="00F61BA8" w:rsidRDefault="00082647">
      <w:pPr>
        <w:pStyle w:val="Styl1"/>
        <w:rPr>
          <w:b w:val="0"/>
          <w:bCs/>
        </w:rPr>
      </w:pPr>
    </w:p>
    <w:p w14:paraId="262EC737" w14:textId="77777777" w:rsidR="00082647" w:rsidRPr="00F61BA8" w:rsidRDefault="00082647">
      <w:pPr>
        <w:pStyle w:val="Styl1"/>
        <w:rPr>
          <w:b w:val="0"/>
          <w:bCs/>
        </w:rPr>
      </w:pPr>
      <w:r w:rsidRPr="00F61BA8">
        <w:rPr>
          <w:b w:val="0"/>
          <w:bCs/>
        </w:rPr>
        <w:t>Adresa: ...........................................................................................................................................</w:t>
      </w:r>
    </w:p>
    <w:p w14:paraId="6B9D5EEC" w14:textId="77777777" w:rsidR="00082647" w:rsidRPr="00F61BA8" w:rsidRDefault="00082647">
      <w:pPr>
        <w:pStyle w:val="Styl1"/>
      </w:pPr>
    </w:p>
    <w:p w14:paraId="0F4F6AB0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Kontaktná osoba: ............................................................................................................................</w:t>
      </w:r>
    </w:p>
    <w:p w14:paraId="74BCAB97" w14:textId="77777777" w:rsidR="00082647" w:rsidRPr="00F61BA8" w:rsidRDefault="00082647">
      <w:pPr>
        <w:pStyle w:val="Styl1"/>
        <w:rPr>
          <w:b w:val="0"/>
        </w:rPr>
      </w:pPr>
    </w:p>
    <w:p w14:paraId="050FAEE7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Číslo telefónu: .................................................................................................................................</w:t>
      </w:r>
    </w:p>
    <w:p w14:paraId="45B58EE3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137726E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E-</w:t>
      </w:r>
      <w:r w:rsidR="000F5672" w:rsidRPr="00F61BA8">
        <w:rPr>
          <w:b w:val="0"/>
        </w:rPr>
        <w:t>mailová</w:t>
      </w:r>
      <w:r w:rsidRPr="00F61BA8">
        <w:rPr>
          <w:b w:val="0"/>
        </w:rPr>
        <w:t xml:space="preserve"> adresa: ...........................................................................................................................</w:t>
      </w:r>
    </w:p>
    <w:p w14:paraId="272DC93E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28E1CDA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proofErr w:type="spellStart"/>
      <w:r w:rsidRPr="00F61BA8">
        <w:rPr>
          <w:b w:val="0"/>
        </w:rPr>
        <w:t>www</w:t>
      </w:r>
      <w:proofErr w:type="spellEnd"/>
      <w:r w:rsidR="000F5672" w:rsidRPr="00F61BA8">
        <w:rPr>
          <w:b w:val="0"/>
        </w:rPr>
        <w:t xml:space="preserve"> </w:t>
      </w:r>
      <w:r w:rsidRPr="00F61BA8">
        <w:rPr>
          <w:b w:val="0"/>
        </w:rPr>
        <w:t>stránka: ...................................................................................................................................</w:t>
      </w:r>
    </w:p>
    <w:p w14:paraId="40F59C0E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9709C28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023608E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83C0000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Upozornenie:</w:t>
      </w:r>
    </w:p>
    <w:p w14:paraId="40D8E6BA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 xml:space="preserve">V prípade, že držiteľ licencie stratí záujem o zverejňovanie kontaktných údajov na internetovej stránke TSÚS, musí túto skutočnosť TSÚS oznámiť a uvedenú službu písomne zrušiť (napr. mailom). </w:t>
      </w:r>
    </w:p>
    <w:p w14:paraId="5C184888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Zve</w:t>
      </w:r>
      <w:bookmarkStart w:id="0" w:name="_GoBack"/>
      <w:bookmarkEnd w:id="0"/>
      <w:r w:rsidRPr="00F61BA8">
        <w:rPr>
          <w:b w:val="0"/>
        </w:rPr>
        <w:t>rejňovanie kontaktných údajov sa ukončí nasledujúci mesiac po písomnom zrušení služby.</w:t>
      </w:r>
    </w:p>
    <w:p w14:paraId="2AA376E1" w14:textId="5DB29B2E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C1457AC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3745BB2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1EE78F4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4A318CE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D8B1EBD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D26F26F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  <w:r w:rsidRPr="00C665E5">
        <w:rPr>
          <w:b w:val="0"/>
        </w:rPr>
        <w:t>.................................................................</w:t>
      </w:r>
    </w:p>
    <w:p w14:paraId="6A2F5886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35640278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  <w:r w:rsidRPr="00C665E5">
        <w:rPr>
          <w:b w:val="0"/>
        </w:rPr>
        <w:t>mesto a dátum</w:t>
      </w:r>
    </w:p>
    <w:p w14:paraId="58BF7DC0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5480584" w14:textId="77777777" w:rsidR="00F540A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7087FD4" w14:textId="77777777" w:rsidR="00F540A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65C4E5C" w14:textId="77777777" w:rsidR="000F5672" w:rsidRDefault="000F5672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E372731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.............................</w:t>
      </w:r>
      <w:r w:rsidR="00341910">
        <w:rPr>
          <w:b w:val="0"/>
        </w:rPr>
        <w:t>.....................</w:t>
      </w:r>
      <w:r>
        <w:rPr>
          <w:b w:val="0"/>
        </w:rPr>
        <w:t>...............</w:t>
      </w:r>
    </w:p>
    <w:p w14:paraId="34E761BC" w14:textId="77777777" w:rsidR="00341910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B9D4875" w14:textId="22100E5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 xml:space="preserve">meno a podpis </w:t>
      </w:r>
      <w:r w:rsidR="00F14239" w:rsidRPr="00F14239">
        <w:rPr>
          <w:b w:val="0"/>
        </w:rPr>
        <w:t>splnomocneného</w:t>
      </w:r>
      <w:r>
        <w:rPr>
          <w:b w:val="0"/>
        </w:rPr>
        <w:t xml:space="preserve"> pracovníka  </w:t>
      </w:r>
    </w:p>
    <w:p w14:paraId="4BF17E34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A837898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sectPr w:rsidR="00082647" w:rsidSect="00F540A5">
      <w:headerReference w:type="default" r:id="rId8"/>
      <w:footerReference w:type="default" r:id="rId9"/>
      <w:pgSz w:w="11906" w:h="16838"/>
      <w:pgMar w:top="1303" w:right="991" w:bottom="1701" w:left="1418" w:header="851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DB0E" w14:textId="77777777" w:rsidR="00414F4B" w:rsidRDefault="00414F4B">
      <w:r>
        <w:separator/>
      </w:r>
    </w:p>
  </w:endnote>
  <w:endnote w:type="continuationSeparator" w:id="0">
    <w:p w14:paraId="19E0EA20" w14:textId="77777777" w:rsidR="00414F4B" w:rsidRDefault="0041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9DE2" w14:textId="77777777" w:rsidR="001F5218" w:rsidRPr="00F61BA8" w:rsidRDefault="00FF581E" w:rsidP="00FF581E">
    <w:pPr>
      <w:pStyle w:val="Pta"/>
      <w:tabs>
        <w:tab w:val="clear" w:pos="9072"/>
        <w:tab w:val="right" w:pos="9497"/>
      </w:tabs>
    </w:pPr>
    <w:r w:rsidRPr="00F61BA8">
      <w:rPr>
        <w:sz w:val="18"/>
      </w:rPr>
      <w:t>z-</w:t>
    </w:r>
    <w:proofErr w:type="spellStart"/>
    <w:r w:rsidR="001F5218" w:rsidRPr="00F61BA8">
      <w:rPr>
        <w:sz w:val="18"/>
      </w:rPr>
      <w:t>udaje</w:t>
    </w:r>
    <w:proofErr w:type="spellEnd"/>
    <w:r w:rsidR="001F5218" w:rsidRPr="00F61BA8">
      <w:rPr>
        <w:sz w:val="18"/>
      </w:rPr>
      <w:t>-</w:t>
    </w:r>
    <w:proofErr w:type="spellStart"/>
    <w:r w:rsidR="001F5218" w:rsidRPr="00F61BA8">
      <w:rPr>
        <w:sz w:val="18"/>
      </w:rPr>
      <w:t>lic</w:t>
    </w:r>
    <w:proofErr w:type="spellEnd"/>
    <w:r w:rsidR="001F5218" w:rsidRPr="00F61BA8">
      <w:rPr>
        <w:sz w:val="18"/>
      </w:rPr>
      <w:t>-</w:t>
    </w:r>
    <w:r w:rsidR="00563D1E" w:rsidRPr="00F61BA8">
      <w:rPr>
        <w:sz w:val="18"/>
      </w:rPr>
      <w:t>strechy</w:t>
    </w:r>
    <w:r w:rsidR="001F5218" w:rsidRPr="00F61BA8">
      <w:rPr>
        <w:sz w:val="18"/>
      </w:rPr>
      <w:tab/>
    </w:r>
    <w:r w:rsidR="001F5218" w:rsidRPr="00F61BA8">
      <w:rPr>
        <w:sz w:val="18"/>
      </w:rPr>
      <w:tab/>
      <w:t xml:space="preserve">Strana </w:t>
    </w:r>
    <w:r w:rsidR="001F5218" w:rsidRPr="00F61BA8">
      <w:rPr>
        <w:sz w:val="18"/>
      </w:rPr>
      <w:fldChar w:fldCharType="begin"/>
    </w:r>
    <w:r w:rsidR="001F5218" w:rsidRPr="00F61BA8">
      <w:rPr>
        <w:sz w:val="18"/>
      </w:rPr>
      <w:instrText xml:space="preserve"> PAGE </w:instrText>
    </w:r>
    <w:r w:rsidR="001F5218" w:rsidRPr="00F61BA8">
      <w:rPr>
        <w:sz w:val="18"/>
      </w:rPr>
      <w:fldChar w:fldCharType="separate"/>
    </w:r>
    <w:r w:rsidR="00F61BA8">
      <w:rPr>
        <w:noProof/>
        <w:sz w:val="18"/>
      </w:rPr>
      <w:t>1</w:t>
    </w:r>
    <w:r w:rsidR="001F5218" w:rsidRPr="00F61BA8">
      <w:rPr>
        <w:sz w:val="18"/>
      </w:rPr>
      <w:fldChar w:fldCharType="end"/>
    </w:r>
    <w:r w:rsidR="001F5218" w:rsidRPr="00F61BA8">
      <w:rPr>
        <w:sz w:val="18"/>
      </w:rPr>
      <w:t xml:space="preserve"> z </w:t>
    </w:r>
    <w:r w:rsidR="001F5218" w:rsidRPr="00F61BA8">
      <w:rPr>
        <w:sz w:val="18"/>
      </w:rPr>
      <w:fldChar w:fldCharType="begin"/>
    </w:r>
    <w:r w:rsidR="001F5218" w:rsidRPr="00F61BA8">
      <w:rPr>
        <w:sz w:val="18"/>
      </w:rPr>
      <w:instrText xml:space="preserve"> NUMPAGES </w:instrText>
    </w:r>
    <w:r w:rsidR="001F5218" w:rsidRPr="00F61BA8">
      <w:rPr>
        <w:sz w:val="18"/>
      </w:rPr>
      <w:fldChar w:fldCharType="separate"/>
    </w:r>
    <w:r w:rsidR="00F61BA8">
      <w:rPr>
        <w:noProof/>
        <w:sz w:val="18"/>
      </w:rPr>
      <w:t>1</w:t>
    </w:r>
    <w:r w:rsidR="001F5218" w:rsidRPr="00F61BA8">
      <w:rPr>
        <w:sz w:val="18"/>
      </w:rPr>
      <w:fldChar w:fldCharType="end"/>
    </w:r>
  </w:p>
  <w:p w14:paraId="754B0E7F" w14:textId="70EDCE16" w:rsidR="00082647" w:rsidRPr="00E9067C" w:rsidRDefault="001F5218">
    <w:pPr>
      <w:pStyle w:val="Pta"/>
      <w:rPr>
        <w:sz w:val="16"/>
        <w:szCs w:val="16"/>
      </w:rPr>
    </w:pPr>
    <w:r w:rsidRPr="00C665E5">
      <w:rPr>
        <w:sz w:val="16"/>
        <w:szCs w:val="16"/>
      </w:rPr>
      <w:t xml:space="preserve">verzia </w:t>
    </w:r>
    <w:r w:rsidR="000F5672" w:rsidRPr="00E9067C">
      <w:rPr>
        <w:sz w:val="16"/>
        <w:szCs w:val="16"/>
      </w:rPr>
      <w:t>20</w:t>
    </w:r>
    <w:r w:rsidR="00F540A5" w:rsidRPr="00E9067C">
      <w:rPr>
        <w:sz w:val="16"/>
        <w:szCs w:val="16"/>
      </w:rPr>
      <w:t>2</w:t>
    </w:r>
    <w:r w:rsidR="009C5144" w:rsidRPr="00E9067C">
      <w:rPr>
        <w:sz w:val="16"/>
        <w:szCs w:val="16"/>
      </w:rPr>
      <w:t>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07EC" w14:textId="77777777" w:rsidR="00414F4B" w:rsidRDefault="00414F4B">
      <w:r>
        <w:separator/>
      </w:r>
    </w:p>
  </w:footnote>
  <w:footnote w:type="continuationSeparator" w:id="0">
    <w:p w14:paraId="472F80A7" w14:textId="77777777" w:rsidR="00414F4B" w:rsidRDefault="0041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BE3E" w14:textId="77777777" w:rsidR="00082647" w:rsidRDefault="00FF581E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57562CD" wp14:editId="735C24F7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47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611C3E84" w14:textId="77777777" w:rsidR="00082647" w:rsidRDefault="00082647">
    <w:pPr>
      <w:autoSpaceDE w:val="0"/>
      <w:autoSpaceDN w:val="0"/>
      <w:adjustRightInd w:val="0"/>
      <w:spacing w:before="40" w:after="4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139740AC" w14:textId="77777777" w:rsidR="00082647" w:rsidRDefault="00082647">
    <w:pPr>
      <w:pStyle w:val="Hlavika"/>
      <w:spacing w:after="20"/>
      <w:ind w:left="2880"/>
      <w:rPr>
        <w:sz w:val="14"/>
      </w:rPr>
    </w:pPr>
    <w:r>
      <w:rPr>
        <w:rFonts w:ascii="MyriadPro-Regular" w:hAnsi="MyriadPro-Regular"/>
        <w:sz w:val="14"/>
        <w:szCs w:val="7"/>
      </w:rPr>
      <w:t>Studená 3, 821 04 Bratislava</w:t>
    </w:r>
    <w:r>
      <w:rPr>
        <w:noProof/>
        <w:sz w:val="14"/>
      </w:rPr>
      <w:t xml:space="preserve"> </w:t>
    </w:r>
  </w:p>
  <w:p w14:paraId="2C98BD7C" w14:textId="77777777" w:rsidR="00082647" w:rsidRDefault="000826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6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0653B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12E2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65365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51386"/>
    <w:multiLevelType w:val="singleLevel"/>
    <w:tmpl w:val="5FDAC4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F20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288C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E80B7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B6D49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D00A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5C32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D142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60A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C63EAF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8"/>
    <w:rsid w:val="00081F97"/>
    <w:rsid w:val="00082647"/>
    <w:rsid w:val="000F5672"/>
    <w:rsid w:val="001F5218"/>
    <w:rsid w:val="00341910"/>
    <w:rsid w:val="00414F4B"/>
    <w:rsid w:val="00462A56"/>
    <w:rsid w:val="00563D1E"/>
    <w:rsid w:val="005E57E8"/>
    <w:rsid w:val="006226EB"/>
    <w:rsid w:val="006C73A7"/>
    <w:rsid w:val="0081789C"/>
    <w:rsid w:val="008D2C95"/>
    <w:rsid w:val="0099157E"/>
    <w:rsid w:val="009C5144"/>
    <w:rsid w:val="00A10560"/>
    <w:rsid w:val="00AD0278"/>
    <w:rsid w:val="00C665E5"/>
    <w:rsid w:val="00E9067C"/>
    <w:rsid w:val="00F14239"/>
    <w:rsid w:val="00F540A5"/>
    <w:rsid w:val="00F61BA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5DE66"/>
  <w15:chartTrackingRefBased/>
  <w15:docId w15:val="{642D688C-ED90-4D7E-A3EC-A638B0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tabs>
        <w:tab w:val="left" w:pos="993"/>
      </w:tabs>
      <w:outlineLvl w:val="3"/>
    </w:pPr>
    <w:rPr>
      <w:i/>
      <w:sz w:val="20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1">
    <w:name w:val="odsad1"/>
    <w:basedOn w:val="Normlny"/>
    <w:pPr>
      <w:tabs>
        <w:tab w:val="left" w:pos="993"/>
      </w:tabs>
      <w:spacing w:after="120"/>
      <w:ind w:left="851" w:hanging="851"/>
    </w:pPr>
    <w:rPr>
      <w:sz w:val="22"/>
    </w:rPr>
  </w:style>
  <w:style w:type="paragraph" w:customStyle="1" w:styleId="odsad2">
    <w:name w:val="odsad2"/>
    <w:basedOn w:val="odsad1"/>
    <w:pPr>
      <w:ind w:left="1078" w:hanging="227"/>
    </w:pPr>
  </w:style>
  <w:style w:type="paragraph" w:customStyle="1" w:styleId="odsad3">
    <w:name w:val="odsad3"/>
    <w:basedOn w:val="odsad1"/>
    <w:pPr>
      <w:tabs>
        <w:tab w:val="left" w:pos="426"/>
      </w:tabs>
      <w:spacing w:after="0"/>
      <w:ind w:hanging="567"/>
    </w:pPr>
  </w:style>
  <w:style w:type="paragraph" w:customStyle="1" w:styleId="Styl1">
    <w:name w:val="Styl1"/>
    <w:basedOn w:val="Normlny"/>
    <w:rPr>
      <w:b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Pr>
      <w:rFonts w:ascii="Times New Roman" w:hAnsi="Times New Roman"/>
    </w:rPr>
  </w:style>
  <w:style w:type="paragraph" w:styleId="Zarkazkladnhotextu">
    <w:name w:val="Body Text Indent"/>
    <w:basedOn w:val="Normlny"/>
    <w:semiHidden/>
    <w:pPr>
      <w:ind w:firstLine="567"/>
    </w:pPr>
    <w:rPr>
      <w:rFonts w:ascii="Times New Roman" w:hAnsi="Times New Roman"/>
    </w:rPr>
  </w:style>
  <w:style w:type="paragraph" w:styleId="Zkladntext2">
    <w:name w:val="Body Text 2"/>
    <w:basedOn w:val="Normlny"/>
    <w:semiHidden/>
    <w:rPr>
      <w:sz w:val="20"/>
    </w:rPr>
  </w:style>
  <w:style w:type="paragraph" w:styleId="Zarkazkladnhotextu2">
    <w:name w:val="Body Text Indent 2"/>
    <w:basedOn w:val="Normlny"/>
    <w:semiHidden/>
    <w:pPr>
      <w:ind w:left="142"/>
    </w:pPr>
    <w:rPr>
      <w:sz w:val="20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3">
    <w:name w:val="Body Text 3"/>
    <w:basedOn w:val="Normlny"/>
    <w:semiHidden/>
    <w:rPr>
      <w:sz w:val="22"/>
    </w:rPr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1F5218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1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50;sek%20&#218;R\List-&#218;NM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721D-EC75-4AD5-917A-6E6F9093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List-ÚNMS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zverejnenie údajov -  ETICS</vt:lpstr>
    </vt:vector>
  </TitlesOfParts>
  <Company>TSÚS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.</dc:subject>
  <dc:creator>DK</dc:creator>
  <cp:keywords/>
  <dc:description/>
  <cp:lastModifiedBy>spravca</cp:lastModifiedBy>
  <cp:revision>2</cp:revision>
  <cp:lastPrinted>2018-05-17T14:14:00Z</cp:lastPrinted>
  <dcterms:created xsi:type="dcterms:W3CDTF">2025-03-22T16:38:00Z</dcterms:created>
  <dcterms:modified xsi:type="dcterms:W3CDTF">2025-03-22T16:38:00Z</dcterms:modified>
</cp:coreProperties>
</file>